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12" w:rsidRDefault="00BF4C12" w:rsidP="00BF4C12">
      <w:pPr>
        <w:pStyle w:val="assignment0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1. Правительству Российской Федерации:</w:t>
      </w:r>
    </w:p>
    <w:p w:rsidR="00BF4C12" w:rsidRDefault="00BF4C12" w:rsidP="00BF4C12">
      <w:pPr>
        <w:pStyle w:val="assignment0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а) разработать и утвердить комплекс мер по стимулированию внутреннего спроса на продукцию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газохимической</w:t>
      </w:r>
      <w:proofErr w:type="spellEnd"/>
      <w:r>
        <w:rPr>
          <w:color w:val="262626"/>
        </w:rPr>
        <w:t xml:space="preserve"> промышленности, предусматривающих в том числе изменение стандартов потребления и использования данной продукции в рамках технических регламентов, строительных норм и правил;</w:t>
      </w:r>
    </w:p>
    <w:p w:rsidR="00BF4C12" w:rsidRDefault="00BF4C12" w:rsidP="00BF4C12">
      <w:pPr>
        <w:pStyle w:val="assignment1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б) включить в проект стратегии развития химического и нефтехимического комплекса на период до 2030 года схему развития систем обеспечения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газохимических</w:t>
      </w:r>
      <w:proofErr w:type="spellEnd"/>
      <w:r>
        <w:rPr>
          <w:color w:val="262626"/>
        </w:rPr>
        <w:t xml:space="preserve"> предприятий углеводородным сырьём, предусмотрев создание механизмов регулирования доступа к существующим и вновь создаваемым мощностям данных систем и их использования;</w:t>
      </w:r>
    </w:p>
    <w:p w:rsidR="00BF4C12" w:rsidRDefault="00BF4C12" w:rsidP="00BF4C12">
      <w:pPr>
        <w:pStyle w:val="assignment2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в) рассмотреть вопрос стимулирования формирования индустриальных парков в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газохимической</w:t>
      </w:r>
      <w:proofErr w:type="spellEnd"/>
      <w:r>
        <w:rPr>
          <w:color w:val="262626"/>
        </w:rPr>
        <w:t xml:space="preserve"> промышленности;</w:t>
      </w:r>
    </w:p>
    <w:p w:rsidR="00BF4C12" w:rsidRDefault="00BF4C12" w:rsidP="00BF4C12">
      <w:pPr>
        <w:pStyle w:val="assignment3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г) рассмотреть совместно с заинтересованными организациями вопрос </w:t>
      </w:r>
      <w:proofErr w:type="spellStart"/>
      <w:r>
        <w:rPr>
          <w:color w:val="262626"/>
        </w:rPr>
        <w:t>таможенно-тарифного</w:t>
      </w:r>
      <w:proofErr w:type="spellEnd"/>
      <w:r>
        <w:rPr>
          <w:color w:val="262626"/>
        </w:rPr>
        <w:t xml:space="preserve"> регулирования поставок сырья для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газохимической</w:t>
      </w:r>
      <w:proofErr w:type="spellEnd"/>
      <w:r>
        <w:rPr>
          <w:color w:val="262626"/>
        </w:rPr>
        <w:t xml:space="preserve"> промышленности на экспорт, включая сжиженные углеводородные газы, и принять решение по данному вопросу на среднесрочную и долгосрочную перспективу.</w:t>
      </w:r>
    </w:p>
    <w:p w:rsidR="00BF4C12" w:rsidRDefault="00BF4C12" w:rsidP="00BF4C12">
      <w:pPr>
        <w:pStyle w:val="assignment3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15 декабря 2013 г.;</w:t>
      </w:r>
    </w:p>
    <w:p w:rsidR="00BF4C12" w:rsidRDefault="00BF4C12" w:rsidP="00BF4C12">
      <w:pPr>
        <w:pStyle w:val="assignment4"/>
        <w:shd w:val="clear" w:color="auto" w:fill="FFFFFF"/>
        <w:spacing w:before="0" w:beforeAutospacing="0" w:after="120" w:afterAutospacing="0"/>
        <w:rPr>
          <w:color w:val="262626"/>
        </w:rPr>
      </w:pPr>
      <w:proofErr w:type="spellStart"/>
      <w:r>
        <w:rPr>
          <w:color w:val="262626"/>
        </w:rPr>
        <w:t>д</w:t>
      </w:r>
      <w:proofErr w:type="spellEnd"/>
      <w:r>
        <w:rPr>
          <w:color w:val="262626"/>
        </w:rPr>
        <w:t xml:space="preserve">) определить совместно с органами государственной власти Тюменской области и заинтересованными организациями меры по развитию аэропортовой и аэродромной инфраструктуры в </w:t>
      </w:r>
      <w:proofErr w:type="gramStart"/>
      <w:r>
        <w:rPr>
          <w:color w:val="262626"/>
        </w:rPr>
        <w:t>г</w:t>
      </w:r>
      <w:proofErr w:type="gramEnd"/>
      <w:r>
        <w:rPr>
          <w:color w:val="262626"/>
        </w:rPr>
        <w:t>. Тобольске, в том числе с использованием механизма государственно-частного партнёрства, для обеспечения регионального и межрегионального авиационного сообщения.</w:t>
      </w:r>
    </w:p>
    <w:p w:rsidR="00BF4C12" w:rsidRDefault="00BF4C12" w:rsidP="00BF4C12">
      <w:pPr>
        <w:pStyle w:val="assignment4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31 декабря 2013 г.;</w:t>
      </w:r>
    </w:p>
    <w:p w:rsidR="00BF4C12" w:rsidRDefault="00BF4C12" w:rsidP="00BF4C12">
      <w:pPr>
        <w:pStyle w:val="assignment5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е) проработать совместно с открытым акционерным обществом «Российские железные дороги» вопрос </w:t>
      </w:r>
      <w:proofErr w:type="gramStart"/>
      <w:r>
        <w:rPr>
          <w:color w:val="262626"/>
        </w:rPr>
        <w:t>определения механизма компенсации выпадающих доходов этого акционерного общества</w:t>
      </w:r>
      <w:proofErr w:type="gramEnd"/>
      <w:r>
        <w:rPr>
          <w:color w:val="262626"/>
        </w:rPr>
        <w:t xml:space="preserve"> в рамках действующих инструментов тарифного регулирования в связи с унификацией тарифов на железнодорожные перевозки экспортных и импортных грузов с тарифами на железнодорожные перевозки грузов во внутреннем сообщении.</w:t>
      </w:r>
    </w:p>
    <w:p w:rsidR="00BF4C12" w:rsidRDefault="00BF4C12" w:rsidP="00BF4C12">
      <w:pPr>
        <w:pStyle w:val="assignment5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15 декабря 2013г.;</w:t>
      </w:r>
    </w:p>
    <w:p w:rsidR="00BF4C12" w:rsidRDefault="00BF4C12" w:rsidP="00BF4C12">
      <w:pPr>
        <w:pStyle w:val="assignment6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ж) проработать совместно с открытым акционерным обществом «Российские железные дороги» вопрос целесообразности эксплуатации локомотивного парка, принадлежащего частным транспортным компаниям, на инфраструктуре железнодорожного транспорта общего пользования.</w:t>
      </w:r>
    </w:p>
    <w:p w:rsidR="00BF4C12" w:rsidRDefault="00BF4C12" w:rsidP="00BF4C12">
      <w:pPr>
        <w:pStyle w:val="assignment6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31 декабря 2013 г.;</w:t>
      </w:r>
    </w:p>
    <w:p w:rsidR="00BF4C12" w:rsidRDefault="00BF4C12" w:rsidP="00BF4C12">
      <w:pPr>
        <w:pStyle w:val="assignment7"/>
        <w:shd w:val="clear" w:color="auto" w:fill="FFFFFF"/>
        <w:spacing w:before="0" w:beforeAutospacing="0" w:after="120" w:afterAutospacing="0"/>
        <w:rPr>
          <w:color w:val="262626"/>
        </w:rPr>
      </w:pPr>
      <w:proofErr w:type="spellStart"/>
      <w:r>
        <w:rPr>
          <w:color w:val="262626"/>
        </w:rPr>
        <w:t>з</w:t>
      </w:r>
      <w:proofErr w:type="spellEnd"/>
      <w:r>
        <w:rPr>
          <w:color w:val="262626"/>
        </w:rPr>
        <w:t xml:space="preserve">) организовать работу по актуализации открытым акционерным обществом «Российские железные дороги» к 1 марта 2014 года схемы развития сети железных дорог с целью обеспечения потребностей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газохимических</w:t>
      </w:r>
      <w:proofErr w:type="spellEnd"/>
      <w:r>
        <w:rPr>
          <w:color w:val="262626"/>
        </w:rPr>
        <w:t xml:space="preserve"> предприятий в перевозках сырья, полуфабрикатов и готовой продукции на основании данных по прогнозируемым грузоотправителями объёмам грузопотоков.</w:t>
      </w:r>
    </w:p>
    <w:p w:rsidR="00BF4C12" w:rsidRDefault="00BF4C12" w:rsidP="00BF4C12">
      <w:pPr>
        <w:pStyle w:val="assignment7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31 декабря 2013г.;</w:t>
      </w:r>
    </w:p>
    <w:p w:rsidR="00BF4C12" w:rsidRDefault="00BF4C12" w:rsidP="00BF4C12">
      <w:pPr>
        <w:pStyle w:val="assignment8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и) проработать вопрос о механизмах стимулирования установления долгосрочных договорных отношений между организациями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газохимической</w:t>
      </w:r>
      <w:proofErr w:type="spellEnd"/>
      <w:r>
        <w:rPr>
          <w:color w:val="262626"/>
        </w:rPr>
        <w:t xml:space="preserve"> промышленности и основными поставщиками сырья, а также инфраструктурными компаниями.</w:t>
      </w:r>
    </w:p>
    <w:p w:rsidR="00BF4C12" w:rsidRDefault="00BF4C12" w:rsidP="00BF4C12">
      <w:pPr>
        <w:pStyle w:val="assignment8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31 декабря 2013 г.</w:t>
      </w:r>
    </w:p>
    <w:p w:rsidR="00BF4C12" w:rsidRDefault="00BF4C12" w:rsidP="00BF4C12">
      <w:pPr>
        <w:pStyle w:val="assignment8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Ответственный: Медведев Д.А.</w:t>
      </w:r>
    </w:p>
    <w:p w:rsidR="00BF4C12" w:rsidRDefault="00BF4C12" w:rsidP="00BF4C12">
      <w:pPr>
        <w:pStyle w:val="assignment9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lastRenderedPageBreak/>
        <w:t>2. Минэкономразвития России:</w:t>
      </w:r>
    </w:p>
    <w:p w:rsidR="00BF4C12" w:rsidRDefault="00BF4C12" w:rsidP="00BF4C12">
      <w:pPr>
        <w:pStyle w:val="assignment9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а) проработать совместно с заинтересованными организациями</w:t>
      </w:r>
    </w:p>
    <w:p w:rsidR="00BF4C12" w:rsidRDefault="00BF4C12" w:rsidP="00BF4C12">
      <w:pPr>
        <w:pStyle w:val="assignment9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вопрос об ограничении доступа продукции российских предприятий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газохимической</w:t>
      </w:r>
      <w:proofErr w:type="spellEnd"/>
      <w:r>
        <w:rPr>
          <w:color w:val="262626"/>
        </w:rPr>
        <w:t xml:space="preserve"> промышленности на внешние рынки (в том числе на рынки Европейского союза и Турецкой Республики) и представить предложения по защите интересов соответствующих хозяйствующих субъектов в рамках Всемирной торговой организации.</w:t>
      </w:r>
    </w:p>
    <w:p w:rsidR="00BF4C12" w:rsidRDefault="00BF4C12" w:rsidP="00BF4C12">
      <w:pPr>
        <w:pStyle w:val="assignment9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31 декабря 2013 г.;</w:t>
      </w:r>
    </w:p>
    <w:p w:rsidR="00BF4C12" w:rsidRDefault="00BF4C12" w:rsidP="00BF4C12">
      <w:pPr>
        <w:pStyle w:val="assignment10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б) рассмотреть совместно с заинтересованными федеральными органами исполнительной власти и организациями вопрос формирования ставок ввозных таможенных пошлин на продукцию </w:t>
      </w:r>
      <w:proofErr w:type="spellStart"/>
      <w:r>
        <w:rPr>
          <w:color w:val="262626"/>
        </w:rPr>
        <w:t>нефт</w:t>
      </w:r>
      <w:proofErr w:type="gramStart"/>
      <w:r>
        <w:rPr>
          <w:color w:val="262626"/>
        </w:rPr>
        <w:t>е</w:t>
      </w:r>
      <w:proofErr w:type="spellEnd"/>
      <w:r>
        <w:rPr>
          <w:color w:val="262626"/>
        </w:rPr>
        <w:t>-</w:t>
      </w:r>
      <w:proofErr w:type="gramEnd"/>
      <w:r>
        <w:rPr>
          <w:color w:val="262626"/>
        </w:rPr>
        <w:t xml:space="preserve"> и </w:t>
      </w:r>
      <w:proofErr w:type="spellStart"/>
      <w:r>
        <w:rPr>
          <w:color w:val="262626"/>
        </w:rPr>
        <w:t>газохимической</w:t>
      </w:r>
      <w:proofErr w:type="spellEnd"/>
      <w:r>
        <w:rPr>
          <w:color w:val="262626"/>
        </w:rPr>
        <w:t xml:space="preserve"> промышленности низкой и высокой степени переработки и, при необходимости, организовать работу по внесению изменений в Единый таможенный тариф Таможенного союза.</w:t>
      </w:r>
    </w:p>
    <w:p w:rsidR="00BF4C12" w:rsidRDefault="00BF4C12" w:rsidP="00BF4C12">
      <w:pPr>
        <w:pStyle w:val="assignment10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>Срок – 31 декабря 2013 г.</w:t>
      </w:r>
    </w:p>
    <w:p w:rsidR="00BF4C12" w:rsidRDefault="00BF4C12" w:rsidP="00BF4C12">
      <w:pPr>
        <w:pStyle w:val="assignment10"/>
        <w:shd w:val="clear" w:color="auto" w:fill="FFFFFF"/>
        <w:spacing w:before="0" w:beforeAutospacing="0" w:after="120" w:afterAutospacing="0"/>
        <w:rPr>
          <w:color w:val="262626"/>
        </w:rPr>
      </w:pPr>
      <w:r>
        <w:rPr>
          <w:color w:val="262626"/>
        </w:rPr>
        <w:t xml:space="preserve">Ответственный: </w:t>
      </w:r>
      <w:proofErr w:type="spellStart"/>
      <w:r>
        <w:rPr>
          <w:color w:val="262626"/>
        </w:rPr>
        <w:t>Улюкаев</w:t>
      </w:r>
      <w:proofErr w:type="spellEnd"/>
      <w:r>
        <w:rPr>
          <w:color w:val="262626"/>
        </w:rPr>
        <w:t xml:space="preserve"> А.В.</w:t>
      </w:r>
    </w:p>
    <w:p w:rsidR="00EA110A" w:rsidRDefault="00EA110A"/>
    <w:sectPr w:rsidR="00EA110A" w:rsidSect="0043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C12"/>
    <w:rsid w:val="00437FB1"/>
    <w:rsid w:val="00692951"/>
    <w:rsid w:val="006A00FC"/>
    <w:rsid w:val="00821C1A"/>
    <w:rsid w:val="00A84A6C"/>
    <w:rsid w:val="00BF4C12"/>
    <w:rsid w:val="00DB6DAF"/>
    <w:rsid w:val="00EA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B1"/>
  </w:style>
  <w:style w:type="paragraph" w:styleId="1">
    <w:name w:val="heading 1"/>
    <w:basedOn w:val="a"/>
    <w:link w:val="10"/>
    <w:uiPriority w:val="9"/>
    <w:qFormat/>
    <w:rsid w:val="00BF4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C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">
    <w:name w:val="entry-meta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signments-count">
    <w:name w:val="assignments-count"/>
    <w:basedOn w:val="a0"/>
    <w:rsid w:val="00BF4C12"/>
  </w:style>
  <w:style w:type="character" w:customStyle="1" w:styleId="apple-converted-space">
    <w:name w:val="apple-converted-space"/>
    <w:basedOn w:val="a0"/>
    <w:rsid w:val="00BF4C12"/>
  </w:style>
  <w:style w:type="character" w:customStyle="1" w:styleId="entry-tags">
    <w:name w:val="entry-tags"/>
    <w:basedOn w:val="a0"/>
    <w:rsid w:val="00BF4C12"/>
  </w:style>
  <w:style w:type="paragraph" w:styleId="a3">
    <w:name w:val="Normal (Web)"/>
    <w:basedOn w:val="a"/>
    <w:uiPriority w:val="99"/>
    <w:semiHidden/>
    <w:unhideWhenUsed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C12"/>
    <w:rPr>
      <w:color w:val="0000FF"/>
      <w:u w:val="single"/>
    </w:rPr>
  </w:style>
  <w:style w:type="paragraph" w:customStyle="1" w:styleId="assignment0">
    <w:name w:val="assignment_0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1">
    <w:name w:val="assignment_1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2">
    <w:name w:val="assignment_2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3">
    <w:name w:val="assignment_3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0">
    <w:name w:val="num0"/>
    <w:basedOn w:val="a0"/>
    <w:rsid w:val="00BF4C12"/>
  </w:style>
  <w:style w:type="paragraph" w:customStyle="1" w:styleId="assignment4">
    <w:name w:val="assignment_4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5">
    <w:name w:val="assignment_5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6">
    <w:name w:val="assignment_6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7">
    <w:name w:val="assignment_7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8">
    <w:name w:val="assignment_8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9">
    <w:name w:val="assignment_9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10">
    <w:name w:val="assignment_10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F4C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p">
    <w:name w:val="sep"/>
    <w:basedOn w:val="a0"/>
    <w:rsid w:val="00BF4C12"/>
  </w:style>
  <w:style w:type="character" w:styleId="a5">
    <w:name w:val="Strong"/>
    <w:basedOn w:val="a0"/>
    <w:uiPriority w:val="22"/>
    <w:qFormat/>
    <w:rsid w:val="00BF4C12"/>
    <w:rPr>
      <w:b/>
      <w:bCs/>
    </w:rPr>
  </w:style>
  <w:style w:type="paragraph" w:customStyle="1" w:styleId="date">
    <w:name w:val="date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version">
    <w:name w:val="screenversion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url">
    <w:name w:val="siteurl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B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81461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501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9" w:color="848484"/>
                        <w:left w:val="single" w:sz="6" w:space="0" w:color="848484"/>
                        <w:bottom w:val="single" w:sz="6" w:space="11" w:color="848484"/>
                        <w:right w:val="single" w:sz="6" w:space="0" w:color="848484"/>
                      </w:divBdr>
                      <w:divsChild>
                        <w:div w:id="694580129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42647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4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090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3111</Characters>
  <Application>Microsoft Office Word</Application>
  <DocSecurity>0</DocSecurity>
  <Lines>25</Lines>
  <Paragraphs>7</Paragraphs>
  <ScaleCrop>false</ScaleCrop>
  <Company>CtrlSoft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2013-11-05T08:15:00Z</dcterms:created>
  <dcterms:modified xsi:type="dcterms:W3CDTF">2013-11-05T08:26:00Z</dcterms:modified>
</cp:coreProperties>
</file>